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9A" w:rsidRPr="001E3B7E" w:rsidRDefault="001B789A" w:rsidP="001B789A">
      <w:pPr>
        <w:pStyle w:val="Heading1"/>
        <w:bidi/>
        <w:spacing w:after="240"/>
        <w:jc w:val="center"/>
        <w:rPr>
          <w:rFonts w:cs="mohammad bold art 1"/>
          <w:b w:val="0"/>
          <w:bCs w:val="0"/>
          <w:sz w:val="28"/>
          <w:szCs w:val="28"/>
          <w:rtl/>
        </w:rPr>
      </w:pPr>
      <w:bookmarkStart w:id="0" w:name="_Toc97128828"/>
      <w:bookmarkStart w:id="1" w:name="_Toc121147328"/>
      <w:bookmarkStart w:id="2" w:name="_Toc524001985"/>
      <w:bookmarkStart w:id="3" w:name="_Toc60222762"/>
      <w:bookmarkStart w:id="4" w:name="_Toc82352517"/>
      <w:bookmarkStart w:id="5" w:name="_GoBack"/>
      <w:bookmarkEnd w:id="5"/>
      <w:r w:rsidRPr="001E3B7E">
        <w:rPr>
          <w:rFonts w:asciiTheme="minorHAnsi" w:eastAsiaTheme="minorHAnsi" w:hAnsiTheme="minorHAnsi" w:cs="mohammad bold art 1" w:hint="cs"/>
          <w:b w:val="0"/>
          <w:bCs w:val="0"/>
          <w:kern w:val="0"/>
          <w:sz w:val="28"/>
          <w:szCs w:val="28"/>
          <w:rtl/>
        </w:rPr>
        <w:t xml:space="preserve">نموذج </w:t>
      </w:r>
      <w:r>
        <w:rPr>
          <w:rFonts w:asciiTheme="minorHAnsi" w:eastAsiaTheme="minorHAnsi" w:hAnsiTheme="minorHAnsi" w:cs="mohammad bold art 1" w:hint="cs"/>
          <w:b w:val="0"/>
          <w:bCs w:val="0"/>
          <w:kern w:val="0"/>
          <w:sz w:val="28"/>
          <w:szCs w:val="28"/>
          <w:rtl/>
        </w:rPr>
        <w:t>إقرار و</w:t>
      </w:r>
      <w:r w:rsidRPr="001E3B7E">
        <w:rPr>
          <w:rFonts w:cs="mohammad bold art 1"/>
          <w:b w:val="0"/>
          <w:bCs w:val="0"/>
          <w:sz w:val="28"/>
          <w:szCs w:val="28"/>
          <w:rtl/>
        </w:rPr>
        <w:t xml:space="preserve">تعهد </w:t>
      </w:r>
      <w:r w:rsidRPr="001E3B7E">
        <w:rPr>
          <w:rFonts w:cs="mohammad bold art 1" w:hint="cs"/>
          <w:b w:val="0"/>
          <w:bCs w:val="0"/>
          <w:sz w:val="28"/>
          <w:szCs w:val="28"/>
          <w:rtl/>
        </w:rPr>
        <w:t>المستورد</w:t>
      </w:r>
      <w:bookmarkEnd w:id="0"/>
      <w:r>
        <w:rPr>
          <w:rFonts w:cs="mohammad bold art 1" w:hint="cs"/>
          <w:b w:val="0"/>
          <w:bCs w:val="0"/>
          <w:sz w:val="28"/>
          <w:szCs w:val="28"/>
          <w:rtl/>
        </w:rPr>
        <w:t>ين</w:t>
      </w:r>
      <w:bookmarkEnd w:id="1"/>
      <w:r w:rsidRPr="001E3B7E">
        <w:rPr>
          <w:rFonts w:cs="mohammad bold art 1" w:hint="cs"/>
          <w:b w:val="0"/>
          <w:bCs w:val="0"/>
          <w:sz w:val="28"/>
          <w:szCs w:val="28"/>
          <w:rtl/>
        </w:rPr>
        <w:t xml:space="preserve"> </w:t>
      </w:r>
    </w:p>
    <w:bookmarkEnd w:id="2"/>
    <w:bookmarkEnd w:id="3"/>
    <w:p w:rsidR="001B789A" w:rsidRDefault="001B789A" w:rsidP="001B789A">
      <w:pPr>
        <w:spacing w:after="0" w:line="240" w:lineRule="auto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  <w:rtl/>
        </w:rPr>
      </w:pPr>
      <w:r w:rsidRPr="00CD24E3">
        <w:rPr>
          <w:rFonts w:ascii="Sakkal Majalla" w:hAnsi="Sakkal Majalla" w:cs="Sakkal Majalla"/>
          <w:color w:val="A6A6A6"/>
          <w:sz w:val="26"/>
          <w:szCs w:val="26"/>
          <w:rtl/>
        </w:rPr>
        <w:t>يطبع على الورق الرسمي للمستورد</w:t>
      </w:r>
    </w:p>
    <w:p w:rsidR="001B789A" w:rsidRDefault="001B789A" w:rsidP="001B789A">
      <w:pPr>
        <w:spacing w:after="0" w:line="240" w:lineRule="auto"/>
        <w:ind w:right="360"/>
        <w:rPr>
          <w:rFonts w:ascii="Sakkal Majalla" w:hAnsi="Sakkal Majalla" w:cs="Sakkal Majalla"/>
          <w:color w:val="A6A6A6"/>
          <w:sz w:val="26"/>
          <w:szCs w:val="26"/>
          <w:rtl/>
        </w:rPr>
      </w:pP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701"/>
        <w:gridCol w:w="1559"/>
        <w:gridCol w:w="992"/>
        <w:gridCol w:w="317"/>
        <w:gridCol w:w="1310"/>
        <w:gridCol w:w="1309"/>
        <w:gridCol w:w="1310"/>
      </w:tblGrid>
      <w:tr w:rsidR="001B789A" w:rsidRPr="005D354E" w:rsidTr="001B789A"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5243DF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معلومات</w:t>
            </w: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الجهة</w:t>
            </w:r>
          </w:p>
        </w:tc>
      </w:tr>
      <w:tr w:rsidR="001B789A" w:rsidRPr="005D354E" w:rsidTr="001B789A">
        <w:tc>
          <w:tcPr>
            <w:tcW w:w="3758" w:type="dxa"/>
            <w:gridSpan w:val="3"/>
            <w:shd w:val="clear" w:color="auto" w:fill="auto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المنشأة</w:t>
            </w:r>
            <w:r w:rsidRPr="005243DF">
              <w:rPr>
                <w:rFonts w:ascii="Sakkal Majalla" w:hAnsi="Sakkal Majalla" w:cs="Sakkal Majalla"/>
                <w:sz w:val="26"/>
                <w:szCs w:val="26"/>
                <w:rtl/>
              </w:rPr>
              <w:t>/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5243DF">
              <w:rPr>
                <w:rFonts w:ascii="Sakkal Majalla" w:hAnsi="Sakkal Majalla" w:cs="Sakkal Majalla"/>
                <w:sz w:val="26"/>
                <w:szCs w:val="26"/>
                <w:rtl/>
              </w:rPr>
              <w:t>مستودع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مرفق الرعاية الصحية</w:t>
            </w:r>
          </w:p>
        </w:tc>
        <w:tc>
          <w:tcPr>
            <w:tcW w:w="5238" w:type="dxa"/>
            <w:gridSpan w:val="5"/>
            <w:shd w:val="clear" w:color="auto" w:fill="auto"/>
            <w:vAlign w:val="center"/>
          </w:tcPr>
          <w:p w:rsidR="001B789A" w:rsidRPr="005243DF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shd w:val="clear" w:color="auto" w:fill="auto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رقم المعرف في نظام غد </w:t>
            </w:r>
          </w:p>
        </w:tc>
        <w:tc>
          <w:tcPr>
            <w:tcW w:w="5238" w:type="dxa"/>
            <w:gridSpan w:val="5"/>
            <w:vAlign w:val="center"/>
            <w:hideMark/>
          </w:tcPr>
          <w:p w:rsidR="001B789A" w:rsidRPr="005243DF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5243DF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معلومات</w:t>
            </w: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الأجهزة والمستلزمات 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الطبية </w:t>
            </w: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(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>حسب الفاتورة)</w:t>
            </w: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اسم البند</w:t>
            </w:r>
          </w:p>
        </w:tc>
        <w:tc>
          <w:tcPr>
            <w:tcW w:w="1559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الكمية</w:t>
            </w:r>
          </w:p>
        </w:tc>
        <w:tc>
          <w:tcPr>
            <w:tcW w:w="1309" w:type="dxa"/>
            <w:gridSpan w:val="2"/>
            <w:vAlign w:val="center"/>
          </w:tcPr>
          <w:p w:rsidR="001B789A" w:rsidRPr="005243DF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رقم الفاتورة</w:t>
            </w:r>
          </w:p>
        </w:tc>
        <w:tc>
          <w:tcPr>
            <w:tcW w:w="1310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243DF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تاريخ الفاتورة</w:t>
            </w: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المصنع</w:t>
            </w: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  <w:r w:rsidRPr="002B0D3E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بلد الصنع</w:t>
            </w: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5243DF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...</w:t>
            </w:r>
          </w:p>
        </w:tc>
        <w:tc>
          <w:tcPr>
            <w:tcW w:w="1701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6B1511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محتويات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الجهاز/المستلزم الطبي</w:t>
            </w: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shd w:val="clear" w:color="auto" w:fill="F2F2F2" w:themeFill="background1" w:themeFillShade="F2"/>
          </w:tcPr>
          <w:p w:rsidR="001B789A" w:rsidRPr="00CB4A30" w:rsidRDefault="001B789A" w:rsidP="001B789A">
            <w:pPr>
              <w:spacing w:after="0" w:line="240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B4A3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هل يحتوي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الجهاز/المستلزم</w:t>
            </w:r>
            <w:r w:rsidRPr="00CB4A3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الطبي </w:t>
            </w:r>
            <w:r w:rsidRPr="00CB4A30"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على: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B789A" w:rsidRPr="00CB4A30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CB4A30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نعم أو لا؟</w:t>
            </w:r>
          </w:p>
        </w:tc>
        <w:tc>
          <w:tcPr>
            <w:tcW w:w="4246" w:type="dxa"/>
            <w:gridSpan w:val="4"/>
            <w:shd w:val="clear" w:color="auto" w:fill="F2F2F2" w:themeFill="background1" w:themeFillShade="F2"/>
            <w:vAlign w:val="center"/>
          </w:tcPr>
          <w:p w:rsidR="001B789A" w:rsidRPr="00CB4A30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CB4A30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اسم المادة (عند الإجابة بنعم)</w:t>
            </w: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مادة مشعة</w:t>
            </w:r>
          </w:p>
        </w:tc>
        <w:tc>
          <w:tcPr>
            <w:tcW w:w="992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46" w:type="dxa"/>
            <w:gridSpan w:val="4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مادة كيميائية </w:t>
            </w:r>
            <w:r w:rsidRPr="00B809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خاضعة لرقابة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وزارة الداخلية                                   </w:t>
            </w:r>
            <w:r w:rsidRPr="00B8093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46" w:type="dxa"/>
            <w:gridSpan w:val="4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مادة مخدرة</w:t>
            </w:r>
          </w:p>
        </w:tc>
        <w:tc>
          <w:tcPr>
            <w:tcW w:w="992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46" w:type="dxa"/>
            <w:gridSpan w:val="4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2B0D3E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الغرض من الاستيراد و</w:t>
            </w:r>
            <w:r w:rsidRPr="002B0D3E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منفذ الدخول</w:t>
            </w: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الغرض من الاستخدام/الاستيراد</w:t>
            </w:r>
          </w:p>
        </w:tc>
        <w:tc>
          <w:tcPr>
            <w:tcW w:w="5238" w:type="dxa"/>
            <w:gridSpan w:val="5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2B0D3E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منفذ الدخول الجمركي</w:t>
            </w:r>
          </w:p>
        </w:tc>
        <w:tc>
          <w:tcPr>
            <w:tcW w:w="5238" w:type="dxa"/>
            <w:gridSpan w:val="5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B789A" w:rsidRDefault="001B789A" w:rsidP="001B789A">
      <w:r>
        <w:br w:type="page"/>
      </w: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1B789A" w:rsidRPr="005D354E" w:rsidTr="001B789A">
        <w:trPr>
          <w:trHeight w:val="429"/>
        </w:trPr>
        <w:tc>
          <w:tcPr>
            <w:tcW w:w="8996" w:type="dxa"/>
            <w:shd w:val="clear" w:color="auto" w:fill="D9D9D9" w:themeFill="background1" w:themeFillShade="D9"/>
            <w:vAlign w:val="center"/>
          </w:tcPr>
          <w:p w:rsidR="001B789A" w:rsidRPr="00765CEE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65CEE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lastRenderedPageBreak/>
              <w:t>الإقرار والتعهد</w:t>
            </w: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: </w:t>
            </w:r>
          </w:p>
        </w:tc>
      </w:tr>
    </w:tbl>
    <w:p w:rsidR="001B789A" w:rsidRDefault="001B789A" w:rsidP="001B789A">
      <w:pPr>
        <w:spacing w:before="240"/>
        <w:jc w:val="both"/>
        <w:rPr>
          <w:rFonts w:ascii="Sakkal Majalla" w:hAnsi="Sakkal Majalla" w:cs="Sakkal Majalla"/>
          <w:sz w:val="26"/>
          <w:szCs w:val="26"/>
          <w:rtl/>
        </w:rPr>
      </w:pPr>
      <w:r w:rsidRPr="00100F4A">
        <w:rPr>
          <w:rFonts w:ascii="Sakkal Majalla" w:hAnsi="Sakkal Majalla" w:cs="Sakkal Majalla" w:hint="cs"/>
          <w:sz w:val="26"/>
          <w:szCs w:val="26"/>
          <w:rtl/>
        </w:rPr>
        <w:t xml:space="preserve">نتعهد </w:t>
      </w:r>
      <w:r>
        <w:rPr>
          <w:rFonts w:ascii="Sakkal Majalla" w:hAnsi="Sakkal Majalla" w:cs="Sakkal Majalla" w:hint="cs"/>
          <w:sz w:val="26"/>
          <w:szCs w:val="26"/>
          <w:rtl/>
        </w:rPr>
        <w:t>نحن</w:t>
      </w:r>
      <w:r w:rsidRPr="00100F4A">
        <w:rPr>
          <w:rFonts w:ascii="Sakkal Majalla" w:hAnsi="Sakkal Majalla" w:cs="Sakkal Majalla" w:hint="cs"/>
          <w:sz w:val="26"/>
          <w:szCs w:val="26"/>
          <w:rtl/>
        </w:rPr>
        <w:t xml:space="preserve"> المدونة بياناتنا أعلاه </w:t>
      </w:r>
      <w:r>
        <w:rPr>
          <w:rFonts w:ascii="Sakkal Majalla" w:hAnsi="Sakkal Majalla" w:cs="Sakkal Majalla" w:hint="cs"/>
          <w:sz w:val="26"/>
          <w:szCs w:val="26"/>
          <w:rtl/>
        </w:rPr>
        <w:t>بالآتي</w:t>
      </w:r>
      <w:r w:rsidRPr="00100F4A">
        <w:rPr>
          <w:rFonts w:ascii="Sakkal Majalla" w:hAnsi="Sakkal Majalla" w:cs="Sakkal Majalla" w:hint="cs"/>
          <w:sz w:val="26"/>
          <w:szCs w:val="26"/>
          <w:rtl/>
        </w:rPr>
        <w:t>:</w:t>
      </w:r>
    </w:p>
    <w:p w:rsidR="001B789A" w:rsidRPr="00DF337B" w:rsidRDefault="001B789A" w:rsidP="001B789A">
      <w:pPr>
        <w:spacing w:before="24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DF337B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عامة:</w:t>
      </w:r>
    </w:p>
    <w:p w:rsidR="001B789A" w:rsidRPr="00C35BF4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C35BF4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الأنظمة واللوائح</w:t>
      </w:r>
    </w:p>
    <w:p w:rsidR="001B789A" w:rsidRPr="00AB2D42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مطابقة بنود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الإرسالية (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الشحنة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)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الواردة في الفاتورة مع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المتطلبات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والمواصفات القياسية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الدولية والمتطلبات الواردة في "نظام الأجهزة والمستلزمات الطبية" ولائحته التنفيذية.</w:t>
      </w:r>
    </w:p>
    <w:p w:rsidR="001B789A" w:rsidRPr="00F47240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47240">
        <w:rPr>
          <w:rFonts w:ascii="Sakkal Majalla" w:eastAsia="Calibri" w:hAnsi="Sakkal Majalla" w:cs="Sakkal Majalla"/>
          <w:sz w:val="26"/>
          <w:szCs w:val="26"/>
          <w:rtl/>
        </w:rPr>
        <w:t>الالتزام بـ "نظام الأجهزة والمستلزمات الطبية" ولائحته التنفيذية والمتطلبات ذات العلاقة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.</w:t>
      </w:r>
    </w:p>
    <w:p w:rsidR="001B789A" w:rsidRPr="00F47240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جميع البيانات المدخلة في الطلب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المرفوع على</w:t>
      </w: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0A4D95">
        <w:rPr>
          <w:rFonts w:ascii="Sakkal Majalla" w:eastAsia="Calibri" w:hAnsi="Sakkal Majalla" w:cs="Sakkal Majalla"/>
          <w:sz w:val="26"/>
          <w:szCs w:val="26"/>
          <w:rtl/>
        </w:rPr>
        <w:t>النظام الإلكتروني الموحد (غد)</w:t>
      </w:r>
      <w:r w:rsidRPr="000A4D95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>صحيحة وعلى مسؤولية مقدم الطلب.</w:t>
      </w:r>
    </w:p>
    <w:p w:rsidR="001B789A" w:rsidRPr="00F47240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جميع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الوثائق</w:t>
      </w: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المرفقة في الطلب متعلقة بالبنود المطلوبة.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المواد الكيميائية</w:t>
      </w:r>
    </w:p>
    <w:p w:rsidR="001B789A" w:rsidRPr="00837372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الطبية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لا تحتوي على أي مادة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كيميائية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من المواد الموضحة في ال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ـ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جداول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الملحقة في</w:t>
      </w:r>
      <w:r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"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اتفاقية حظر الأسلحة الكيميائية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"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ولا تحتوي في تركيبها أياً من تلك المواد. </w:t>
      </w:r>
    </w:p>
    <w:p w:rsidR="001B789A" w:rsidRPr="00FE0C11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E0C11"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</w:t>
      </w:r>
      <w:r w:rsidRPr="00FE0C11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FE0C11"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الطبية لا تحتوي </w:t>
      </w:r>
      <w:r w:rsidRPr="00FE0C11">
        <w:rPr>
          <w:rFonts w:ascii="Sakkal Majalla" w:eastAsia="Calibri" w:hAnsi="Sakkal Majalla" w:cs="Sakkal Majalla"/>
          <w:sz w:val="26"/>
          <w:szCs w:val="26"/>
          <w:rtl/>
        </w:rPr>
        <w:t>على أي مواد مخدرة أو متفجرة أو مشعة أو أي مواد محظورة غير الموضحة أعلاه.</w:t>
      </w:r>
    </w:p>
    <w:p w:rsidR="001B789A" w:rsidRPr="001804CF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>إبلاغ وزارة الداخلية قبل نقل المواد الكيميائية الخطرة.</w:t>
      </w:r>
    </w:p>
    <w:p w:rsidR="001B789A" w:rsidRPr="001C63AE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الاحتفاظ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بوثائق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وسجلات الكميات الواردة والمنصرفة والمستهلكة سنوياً.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النقل والتخزين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  <w:rtl/>
        </w:rPr>
      </w:pPr>
      <w:r w:rsidRPr="00553BF6">
        <w:rPr>
          <w:rFonts w:ascii="Sakkal Majalla" w:hAnsi="Sakkal Majalla" w:cs="Sakkal Majalla" w:hint="cs"/>
          <w:sz w:val="26"/>
          <w:szCs w:val="26"/>
          <w:rtl/>
        </w:rPr>
        <w:t>الالتزام بـــ "</w:t>
      </w:r>
      <w:r w:rsidRPr="00553BF6">
        <w:rPr>
          <w:rFonts w:ascii="Sakkal Majalla" w:hAnsi="Sakkal Majalla" w:cs="Sakkal Majalla"/>
          <w:sz w:val="26"/>
          <w:szCs w:val="26"/>
          <w:rtl/>
        </w:rPr>
        <w:t>متطلبات النقل والتخزين للأجهزة والمستلزمات الطبية (</w:t>
      </w:r>
      <w:hyperlink r:id="rId7" w:history="1">
        <w:r w:rsidRPr="00553BF6">
          <w:rPr>
            <w:rStyle w:val="Hyperlink"/>
            <w:rFonts w:asciiTheme="majorBidi" w:hAnsiTheme="majorBidi" w:cstheme="majorBidi"/>
            <w:sz w:val="22"/>
            <w:szCs w:val="22"/>
          </w:rPr>
          <w:t>MDS-REQ 12</w:t>
        </w:r>
      </w:hyperlink>
      <w:r w:rsidRPr="00553BF6">
        <w:rPr>
          <w:rFonts w:ascii="Sakkal Majalla" w:hAnsi="Sakkal Majalla" w:cs="Sakkal Majalla"/>
          <w:sz w:val="26"/>
          <w:szCs w:val="26"/>
          <w:rtl/>
        </w:rPr>
        <w:t>)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" المتضمنة </w:t>
      </w:r>
      <w:r w:rsidRPr="00553BF6">
        <w:rPr>
          <w:rFonts w:ascii="Sakkal Majalla" w:hAnsi="Sakkal Majalla" w:cs="Sakkal Majalla"/>
          <w:sz w:val="26"/>
          <w:szCs w:val="26"/>
          <w:rtl/>
        </w:rPr>
        <w:t>أن يتم النقل والتخزين وفقاً لتعليمات المصنع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و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متطلبات النقل والتخزين الصادرة عن الـ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جهات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المـختصة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 الأخرى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مع إيضاح مكان التخزين بعد فسح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الإرسالية (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الشحنة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)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.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استلام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 ا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 xml:space="preserve">لأجهزة والمستلزمات الطبية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لحظة وصولها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 xml:space="preserve">المنفذ الـجمركي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دون أي تأخير كما نتحمل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كامل المسؤولية المترتبة على أي تأخير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الإجراءات الجمركية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الالتزام ب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الإجراءات الجمركية اللازمة.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العاملين</w:t>
      </w:r>
    </w:p>
    <w:p w:rsidR="001B789A" w:rsidRPr="001C63AE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العاملين مؤهلين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علمياً وعملياً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3F6F7B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الحوادث</w:t>
      </w: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 xml:space="preserve"> والشكاوى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553BF6">
        <w:rPr>
          <w:rFonts w:ascii="Sakkal Majalla" w:eastAsia="Calibri" w:hAnsi="Sakkal Majalla" w:cs="Sakkal Majalla"/>
          <w:sz w:val="26"/>
          <w:szCs w:val="26"/>
          <w:rtl/>
        </w:rPr>
        <w:t>ابلاغ المركز الوطني لبلاغات الأجهزة والمستلزمات الطبية (</w:t>
      </w:r>
      <w:hyperlink r:id="rId8" w:history="1">
        <w:r w:rsidRPr="00553BF6">
          <w:rPr>
            <w:rStyle w:val="Hyperlink"/>
            <w:sz w:val="22"/>
            <w:szCs w:val="22"/>
          </w:rPr>
          <w:t>NCMDR</w:t>
        </w:r>
      </w:hyperlink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) بالهيئة عن أي حوادث أو مشكلات ذات علاقة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بالأجهزة والمستلزمات الطبية وفق "متطلبات رقابة ما بعد التسويق للأجهزة والمستلزمات الطبية (</w:t>
      </w:r>
      <w:hyperlink r:id="rId9" w:history="1">
        <w:r w:rsidRPr="00553BF6">
          <w:rPr>
            <w:rStyle w:val="Hyperlink"/>
            <w:rFonts w:eastAsia="Calibri"/>
            <w:sz w:val="22"/>
            <w:szCs w:val="22"/>
          </w:rPr>
          <w:t>MDS-REQ11</w:t>
        </w:r>
      </w:hyperlink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)".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lastRenderedPageBreak/>
        <w:t xml:space="preserve">التعاون مع الهيئة و/أو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المصنع</w:t>
      </w:r>
      <w:r>
        <w:rPr>
          <w:rFonts w:ascii="Sakkal Majalla" w:eastAsia="Calibri" w:hAnsi="Sakkal Majalla" w:cs="Sakkal Majalla"/>
          <w:sz w:val="26"/>
          <w:szCs w:val="26"/>
        </w:rPr>
        <w:t xml:space="preserve">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و/أو الممثل المعتمد في </w:t>
      </w:r>
      <w:r w:rsidRPr="00BD7487">
        <w:rPr>
          <w:rFonts w:ascii="Sakkal Majalla" w:eastAsia="Calibri" w:hAnsi="Sakkal Majalla" w:cs="Sakkal Majalla" w:hint="cs"/>
          <w:sz w:val="26"/>
          <w:szCs w:val="26"/>
          <w:rtl/>
        </w:rPr>
        <w:t>الدراسات والإجراءات</w:t>
      </w:r>
      <w:r w:rsidRPr="00BD7487">
        <w:rPr>
          <w:rFonts w:ascii="Sakkal Majalla" w:eastAsia="Calibri" w:hAnsi="Sakkal Majalla" w:cs="Sakkal Majalla"/>
          <w:sz w:val="26"/>
          <w:szCs w:val="26"/>
          <w:rtl/>
        </w:rPr>
        <w:t xml:space="preserve"> المتخذة خلال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رقابة ما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بعد التسويق وتشمل التحقيق في البلاغات ومتابعة الإجراءات التصحيحية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لإنذارات السلامة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>
        <w:rPr>
          <w:rFonts w:ascii="Sakkal Majalla" w:eastAsia="Calibri" w:hAnsi="Sakkal Majalla" w:cs="Sakkal Majalla"/>
          <w:sz w:val="26"/>
          <w:szCs w:val="26"/>
          <w:rtl/>
        </w:rPr>
        <w:t xml:space="preserve">الجهاز/المستلزم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وفق "متطلبات رقابة ما بعد التسويق للأجهزة والمستلزمات الطبية (</w:t>
      </w:r>
      <w:hyperlink r:id="rId10" w:history="1">
        <w:r w:rsidRPr="00553BF6">
          <w:rPr>
            <w:rStyle w:val="Hyperlink"/>
            <w:sz w:val="22"/>
            <w:szCs w:val="22"/>
          </w:rPr>
          <w:t>MDS-REQ11</w:t>
        </w:r>
      </w:hyperlink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)".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الدعاية والإعلان</w:t>
      </w:r>
    </w:p>
    <w:p w:rsidR="001B789A" w:rsidRPr="006E714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3618B3">
        <w:rPr>
          <w:rFonts w:ascii="Sakkal Majalla" w:eastAsia="Calibri" w:hAnsi="Sakkal Majalla" w:cs="Sakkal Majalla"/>
          <w:sz w:val="26"/>
          <w:szCs w:val="26"/>
          <w:rtl/>
        </w:rPr>
        <w:t xml:space="preserve">عدم </w:t>
      </w:r>
      <w:r w:rsidRPr="003618B3">
        <w:rPr>
          <w:rFonts w:ascii="Sakkal Majalla" w:eastAsia="Calibri" w:hAnsi="Sakkal Majalla" w:cs="Sakkal Majalla" w:hint="cs"/>
          <w:sz w:val="26"/>
          <w:szCs w:val="26"/>
          <w:rtl/>
        </w:rPr>
        <w:t xml:space="preserve">نشر </w:t>
      </w:r>
      <w:r w:rsidRPr="003618B3">
        <w:rPr>
          <w:rFonts w:ascii="Sakkal Majalla" w:eastAsia="Calibri" w:hAnsi="Sakkal Majalla" w:cs="Sakkal Majalla"/>
          <w:sz w:val="26"/>
          <w:szCs w:val="26"/>
          <w:rtl/>
        </w:rPr>
        <w:t>أي دعاية</w:t>
      </w:r>
      <w:r w:rsidRPr="006E7146">
        <w:rPr>
          <w:rFonts w:ascii="Sakkal Majalla" w:eastAsia="Calibri" w:hAnsi="Sakkal Majalla" w:cs="Sakkal Majalla"/>
          <w:sz w:val="26"/>
          <w:szCs w:val="26"/>
          <w:rtl/>
        </w:rPr>
        <w:t xml:space="preserve"> أو إعلان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بالأجهزة والمستلزمات الطبية</w:t>
      </w:r>
      <w:r w:rsidRPr="006E7146">
        <w:rPr>
          <w:rFonts w:ascii="Sakkal Majalla" w:eastAsia="Calibri" w:hAnsi="Sakkal Majalla" w:cs="Sakkal Majalla"/>
          <w:sz w:val="26"/>
          <w:szCs w:val="26"/>
          <w:rtl/>
        </w:rPr>
        <w:t xml:space="preserve"> إلا </w:t>
      </w:r>
      <w:r w:rsidRPr="006E7146">
        <w:rPr>
          <w:rFonts w:ascii="Sakkal Majalla" w:eastAsia="Calibri" w:hAnsi="Sakkal Majalla" w:cs="Sakkal Majalla" w:hint="cs"/>
          <w:sz w:val="26"/>
          <w:szCs w:val="26"/>
          <w:rtl/>
        </w:rPr>
        <w:t>إذا كان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</w:t>
      </w:r>
      <w:r>
        <w:rPr>
          <w:rFonts w:ascii="Sakkal Majalla" w:eastAsia="Calibri" w:hAnsi="Sakkal Majalla" w:cs="Sakkal Majalla"/>
          <w:sz w:val="26"/>
          <w:szCs w:val="26"/>
          <w:rtl/>
        </w:rPr>
        <w:t xml:space="preserve"> حاصل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6E7146">
        <w:rPr>
          <w:rFonts w:ascii="Sakkal Majalla" w:eastAsia="Calibri" w:hAnsi="Sakkal Majalla" w:cs="Sakkal Majalla"/>
          <w:sz w:val="26"/>
          <w:szCs w:val="26"/>
          <w:rtl/>
        </w:rPr>
        <w:t xml:space="preserve"> على </w:t>
      </w:r>
      <w:r w:rsidRPr="006E7146">
        <w:rPr>
          <w:rFonts w:ascii="Sakkal Majalla" w:hAnsi="Sakkal Majalla" w:cs="Sakkal Majalla" w:hint="cs"/>
          <w:sz w:val="26"/>
          <w:szCs w:val="26"/>
          <w:rtl/>
        </w:rPr>
        <w:t xml:space="preserve">الإذن بالتسويق للأجهزة والمستلزمات الطبية 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والالتزام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بـــ "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متطلبات الموافقة على الدعاية والإعلان وإقامة حملات توعوية أو خيرية للأجهزة والمستلزمات الطبية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br/>
        <w:t>(</w:t>
      </w:r>
      <w:hyperlink r:id="rId11" w:history="1">
        <w:r w:rsidRPr="00553BF6">
          <w:rPr>
            <w:rStyle w:val="Hyperlink"/>
            <w:rFonts w:asciiTheme="majorBidi" w:eastAsia="Calibri" w:hAnsiTheme="majorBidi" w:cstheme="majorBidi"/>
            <w:sz w:val="22"/>
            <w:szCs w:val="22"/>
          </w:rPr>
          <w:t>MDS-REQ8</w:t>
        </w:r>
      </w:hyperlink>
      <w:r w:rsidRPr="00553BF6">
        <w:rPr>
          <w:rFonts w:ascii="Sakkal Majalla" w:eastAsia="Calibri" w:hAnsi="Sakkal Majalla" w:cs="Sakkal Majalla"/>
          <w:sz w:val="26"/>
          <w:szCs w:val="26"/>
          <w:rtl/>
        </w:rPr>
        <w:t>)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"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الاستخدام</w:t>
      </w:r>
    </w:p>
    <w:p w:rsidR="001B789A" w:rsidRPr="00AB2D42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ألا تستخدم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الطبية </w:t>
      </w:r>
      <w:r>
        <w:rPr>
          <w:rFonts w:ascii="Sakkal Majalla" w:eastAsia="Calibri" w:hAnsi="Sakkal Majalla" w:cs="Sakkal Majalla"/>
          <w:sz w:val="26"/>
          <w:szCs w:val="26"/>
          <w:rtl/>
        </w:rPr>
        <w:t>إلا في ال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غ</w:t>
      </w:r>
      <w:r>
        <w:rPr>
          <w:rFonts w:ascii="Sakkal Majalla" w:eastAsia="Calibri" w:hAnsi="Sakkal Majalla" w:cs="Sakkal Majalla"/>
          <w:sz w:val="26"/>
          <w:szCs w:val="26"/>
          <w:rtl/>
        </w:rPr>
        <w:t>ر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ض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المستوردة لأجله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، وعدم تداولها في غير الأماكن المخصصة لذلك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الغرض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، وتحمل جميع الأضرار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الناتجة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عن سوء الاستخدام أو استخدامها في غير الغرض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المستوردة لأجله.</w:t>
      </w:r>
    </w:p>
    <w:p w:rsidR="001B789A" w:rsidRPr="00DF337B" w:rsidRDefault="001B789A" w:rsidP="001B789A">
      <w:pPr>
        <w:spacing w:before="24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DF337B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إضافية:</w:t>
      </w:r>
    </w:p>
    <w:p w:rsidR="001B789A" w:rsidRPr="00860033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 إضافي متعلق بالإذن بالاستيراد للأجهزة والمستلزمات الطبية المستعملة</w:t>
      </w:r>
    </w:p>
    <w:p w:rsidR="001B789A" w:rsidRPr="000275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Times New Roman" w:hAnsi="Sakkal Majalla" w:cs="Sakkal Majalla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عدم تداول الأجهزة والمستلزمات الطبية بالمملكة 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 xml:space="preserve">حتى بعد صيانتها أو </w:t>
      </w:r>
      <w:r w:rsidRPr="00A30BCA">
        <w:rPr>
          <w:rFonts w:ascii="Sakkal Majalla" w:hAnsi="Sakkal Majalla" w:cs="Sakkal Majalla" w:hint="cs"/>
          <w:sz w:val="26"/>
          <w:szCs w:val="26"/>
          <w:rtl/>
        </w:rPr>
        <w:t xml:space="preserve">تجديدها 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>أو اختبارها،</w:t>
      </w:r>
      <w:r w:rsidRPr="00A30BCA">
        <w:rPr>
          <w:rFonts w:ascii="Sakkal Majalla" w:hAnsi="Sakkal Majalla" w:cs="Sakkal Majalla" w:hint="cs"/>
          <w:sz w:val="26"/>
          <w:szCs w:val="26"/>
          <w:rtl/>
        </w:rPr>
        <w:t xml:space="preserve"> و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>إعادة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 تصدير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ها مع </w:t>
      </w:r>
      <w:r w:rsidRPr="00860033">
        <w:rPr>
          <w:rFonts w:ascii="Sakkal Majalla" w:eastAsia="Calibri" w:hAnsi="Sakkal Majalla" w:cs="Sakkal Majalla"/>
          <w:sz w:val="26"/>
          <w:szCs w:val="26"/>
          <w:rtl/>
        </w:rPr>
        <w:t xml:space="preserve">إخطار الهيئة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وتقديم </w:t>
      </w:r>
      <w:r w:rsidRPr="00860033">
        <w:rPr>
          <w:rFonts w:ascii="Sakkal Majalla" w:eastAsia="Calibri" w:hAnsi="Sakkal Majalla" w:cs="Sakkal Majalla"/>
          <w:sz w:val="26"/>
          <w:szCs w:val="26"/>
          <w:rtl/>
        </w:rPr>
        <w:t>ما يثبت ذلك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.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</w:p>
    <w:p w:rsidR="001B789A" w:rsidRPr="00A30BCA" w:rsidRDefault="001B789A" w:rsidP="001B789A">
      <w:pPr>
        <w:pStyle w:val="ListParagraph"/>
        <w:bidi/>
        <w:ind w:left="360"/>
        <w:jc w:val="both"/>
        <w:rPr>
          <w:rFonts w:ascii="Sakkal Majalla" w:eastAsia="Calibri" w:hAnsi="Sakkal Majalla" w:cs="Sakkal Majalla"/>
          <w:sz w:val="10"/>
          <w:szCs w:val="10"/>
        </w:rPr>
      </w:pPr>
    </w:p>
    <w:p w:rsidR="001B789A" w:rsidRDefault="001B789A" w:rsidP="001B789A">
      <w:pPr>
        <w:pStyle w:val="ListParagraph"/>
        <w:bidi/>
        <w:ind w:left="360"/>
        <w:jc w:val="both"/>
        <w:rPr>
          <w:rFonts w:ascii="Sakkal Majalla" w:eastAsia="Times New Roman" w:hAnsi="Sakkal Majalla" w:cs="Sakkal Majalla"/>
          <w:sz w:val="26"/>
          <w:szCs w:val="26"/>
        </w:rPr>
      </w:pP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 xml:space="preserve">ملاحظة: </w:t>
      </w:r>
      <w:r w:rsidRPr="00A30BCA">
        <w:rPr>
          <w:rFonts w:ascii="Sakkal Majalla" w:hAnsi="Sakkal Majalla" w:cs="Sakkal Majalla" w:hint="cs"/>
          <w:sz w:val="26"/>
          <w:szCs w:val="26"/>
          <w:rtl/>
        </w:rPr>
        <w:t>لا ينطبق ذلك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عند الرغبة بتداول 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 الطبية</w:t>
      </w:r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المـجددة</w:t>
      </w:r>
      <w:r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في المملكة</w:t>
      </w:r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>، بشرط الالتزام بالمادتين (20/3) و(20/4) من "</w:t>
      </w:r>
      <w:hyperlink r:id="rId12" w:history="1">
        <w:r w:rsidRPr="00A30BCA">
          <w:rPr>
            <w:rStyle w:val="Hyperlink"/>
            <w:rFonts w:ascii="Sakkal Majalla" w:eastAsia="Times New Roman" w:hAnsi="Sakkal Majalla" w:cs="Sakkal Majalla" w:hint="cs"/>
            <w:sz w:val="26"/>
            <w:szCs w:val="26"/>
            <w:rtl/>
          </w:rPr>
          <w:t>اللائحة التنفيذية لنظام الأجهزة والمستلزمات الطبية</w:t>
        </w:r>
      </w:hyperlink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>"</w:t>
      </w:r>
      <w:r>
        <w:rPr>
          <w:rFonts w:ascii="Sakkal Majalla" w:eastAsia="Times New Roman" w:hAnsi="Sakkal Majalla" w:cs="Sakkal Majalla" w:hint="cs"/>
          <w:sz w:val="26"/>
          <w:szCs w:val="26"/>
          <w:rtl/>
        </w:rPr>
        <w:t>.</w:t>
      </w:r>
    </w:p>
    <w:p w:rsidR="00FB457A" w:rsidRDefault="00FB457A" w:rsidP="00FB457A">
      <w:pPr>
        <w:pStyle w:val="ListParagraph"/>
        <w:bidi/>
        <w:ind w:left="360"/>
        <w:jc w:val="both"/>
        <w:rPr>
          <w:rFonts w:ascii="Sakkal Majalla" w:eastAsia="Times New Roman" w:hAnsi="Sakkal Majalla" w:cs="Sakkal Majalla"/>
          <w:sz w:val="26"/>
          <w:szCs w:val="26"/>
        </w:rPr>
      </w:pPr>
    </w:p>
    <w:p w:rsidR="00FB457A" w:rsidRPr="00FB457A" w:rsidRDefault="00FB457A" w:rsidP="00FB457A">
      <w:pPr>
        <w:pStyle w:val="ListParagraph"/>
        <w:bidi/>
        <w:ind w:left="36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FB457A">
        <w:rPr>
          <w:rFonts w:ascii="Sakkal Majalla" w:eastAsia="Calibri" w:hAnsi="Sakkal Majalla" w:cs="Sakkal Majalla"/>
          <w:color w:val="DC5034"/>
          <w:sz w:val="26"/>
          <w:szCs w:val="26"/>
          <w:rtl/>
        </w:rPr>
        <w:t>تعهدات إضافية متعلقة بالإذن بالاستيراد لغرض العرض</w:t>
      </w:r>
      <w:r w:rsidRPr="00FB457A">
        <w:rPr>
          <w:rFonts w:ascii="Sakkal Majalla" w:eastAsia="Calibri" w:hAnsi="Sakkal Majalla" w:cs="Sakkal Majalla"/>
          <w:color w:val="DC5034"/>
          <w:sz w:val="26"/>
          <w:szCs w:val="26"/>
        </w:rPr>
        <w:t xml:space="preserve"> </w:t>
      </w:r>
    </w:p>
    <w:p w:rsidR="00FB457A" w:rsidRDefault="00FB457A" w:rsidP="000C0F62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0C0F62">
        <w:rPr>
          <w:rFonts w:ascii="Sakkal Majalla" w:eastAsia="Calibri" w:hAnsi="Sakkal Majalla" w:cs="Sakkal Majalla"/>
          <w:sz w:val="26"/>
          <w:szCs w:val="26"/>
          <w:rtl/>
        </w:rPr>
        <w:t>عدم نشر أي دعاية أو إعلان للأجهزة والمستلزمات إلا إذا كان حاصلة على الإذن بالتسويق للأجهزة والمستلزمات الطبية، ويمكن تقديم بعض التفاصيل عنها للمختصين فقط</w:t>
      </w:r>
      <w:r w:rsidR="000C0F62">
        <w:rPr>
          <w:rFonts w:ascii="Sakkal Majalla" w:eastAsia="Calibri" w:hAnsi="Sakkal Majalla" w:cs="Sakkal Majalla" w:hint="cs"/>
          <w:sz w:val="26"/>
          <w:szCs w:val="26"/>
          <w:rtl/>
        </w:rPr>
        <w:t>.</w:t>
      </w:r>
    </w:p>
    <w:p w:rsidR="00FB457A" w:rsidRPr="000C0F62" w:rsidRDefault="00FB457A" w:rsidP="000C0F62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0C0F62">
        <w:rPr>
          <w:rFonts w:ascii="Sakkal Majalla" w:eastAsia="Times New Roman" w:hAnsi="Sakkal Majalla" w:cs="Sakkal Majalla"/>
          <w:sz w:val="26"/>
          <w:szCs w:val="26"/>
          <w:rtl/>
        </w:rPr>
        <w:t>ألا يستخدم الجهاز/ المستلزم إلا بعد وجود بطاقة تعريفية (ملصق خارجي) على الجهاز/المستلزم (أو أحد حاوياته أو أغلفته إن تعذر ذلك) باللغة العربية و/أو الإنجليزية، تشير إلى أن الجهاز/المستلزم مخصص للعرض فقط وليس للبيع</w:t>
      </w:r>
      <w:r w:rsidRPr="000C0F62">
        <w:rPr>
          <w:rFonts w:ascii="Sakkal Majalla" w:eastAsia="Times New Roman" w:hAnsi="Sakkal Majalla" w:cs="Sakkal Majalla"/>
          <w:sz w:val="26"/>
          <w:szCs w:val="26"/>
        </w:rPr>
        <w:t>.</w:t>
      </w:r>
    </w:p>
    <w:p w:rsidR="00FB457A" w:rsidRPr="000C0F62" w:rsidRDefault="00FB457A" w:rsidP="000C0F62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0C0F62">
        <w:rPr>
          <w:rFonts w:ascii="Sakkal Majalla" w:eastAsia="Times New Roman" w:hAnsi="Sakkal Majalla" w:cs="Sakkal Majalla"/>
          <w:sz w:val="26"/>
          <w:szCs w:val="26"/>
          <w:rtl/>
        </w:rPr>
        <w:t>إعادة تصدير الأجهزة والمستلزمات الطبية بتاريخ ................................. (ستة أشهر كحد أقصى) أو إتلافها (وفقا لمتطلبات الإتلاف المشار إليها في "متطلبات رقابة ما بعد التسويق للأجهزة والمستلزمات الطبية (</w:t>
      </w:r>
      <w:hyperlink r:id="rId13" w:history="1">
        <w:r w:rsidRPr="000C0F62">
          <w:rPr>
            <w:rStyle w:val="Hyperlink"/>
            <w:rFonts w:ascii="Sakkal Majalla" w:eastAsia="Times New Roman" w:hAnsi="Sakkal Majalla" w:cs="Sakkal Majalla"/>
            <w:sz w:val="26"/>
            <w:szCs w:val="26"/>
          </w:rPr>
          <w:t>MDS-REQ11</w:t>
        </w:r>
      </w:hyperlink>
      <w:r w:rsidRPr="000C0F62">
        <w:rPr>
          <w:rFonts w:ascii="Sakkal Majalla" w:eastAsia="Times New Roman" w:hAnsi="Sakkal Majalla" w:cs="Sakkal Majalla"/>
          <w:sz w:val="26"/>
          <w:szCs w:val="26"/>
          <w:rtl/>
        </w:rPr>
        <w:t>)" مع تقديم ما يثبت ذلك للهيئة، وتقديم مسوغ مقبول لدى الهيئة إذا تعذر ذلك.</w:t>
      </w:r>
    </w:p>
    <w:p w:rsidR="001B789A" w:rsidRPr="00860033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لغرض الدراسات السريرية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790F62">
        <w:rPr>
          <w:rFonts w:ascii="Sakkal Majalla" w:eastAsia="Calibri" w:hAnsi="Sakkal Majalla" w:cs="Sakkal Majalla"/>
          <w:sz w:val="26"/>
          <w:szCs w:val="26"/>
          <w:rtl/>
        </w:rPr>
        <w:t>أ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لا يستخدم الجهاز/ المستلزم إلا بعد وجود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بطاقة تعريفية (ملصق خارجي)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الجهاز/المستلزم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(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>أو أحد حاوياته أو أغلفته إن تعذر ذلك)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>باللغ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العربية </w:t>
      </w:r>
      <w:r w:rsidRPr="00EA6200">
        <w:rPr>
          <w:rFonts w:ascii="Sakkal Majalla" w:eastAsia="Calibri" w:hAnsi="Sakkal Majalla" w:cs="Sakkal Majalla"/>
          <w:sz w:val="26"/>
          <w:szCs w:val="26"/>
          <w:rtl/>
        </w:rPr>
        <w:t>و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 xml:space="preserve">/أو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الإنجليزية،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تشير إلى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أن الجهاز/المستلزم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مخصص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للدراسات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السريرية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فقط.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</w:p>
    <w:p w:rsidR="00A85B78" w:rsidRPr="00A85B78" w:rsidRDefault="00A85B78" w:rsidP="00A85B78">
      <w:pPr>
        <w:pStyle w:val="ListParagraph"/>
        <w:numPr>
          <w:ilvl w:val="0"/>
          <w:numId w:val="2"/>
        </w:numPr>
        <w:bidi/>
        <w:rPr>
          <w:rFonts w:ascii="Sakkal Majalla" w:eastAsia="Calibri" w:hAnsi="Sakkal Majalla" w:cs="Sakkal Majalla"/>
          <w:sz w:val="26"/>
          <w:szCs w:val="26"/>
        </w:rPr>
      </w:pPr>
      <w:r w:rsidRPr="00A85B78">
        <w:rPr>
          <w:rFonts w:ascii="Sakkal Majalla" w:eastAsia="Calibri" w:hAnsi="Sakkal Majalla" w:cs="Sakkal Majalla"/>
          <w:sz w:val="26"/>
          <w:szCs w:val="26"/>
          <w:rtl/>
        </w:rPr>
        <w:t xml:space="preserve">إعادة تصدير الأجهزة والمستلزمات الطبية بعدما ينتفي الغرض المستورد لأجله، أو إتلافها وفقاً لمتطلبات </w:t>
      </w:r>
      <w:r w:rsidRPr="00A85B78">
        <w:rPr>
          <w:rFonts w:ascii="Sakkal Majalla" w:eastAsia="Calibri" w:hAnsi="Sakkal Majalla" w:cs="Sakkal Majalla" w:hint="cs"/>
          <w:sz w:val="26"/>
          <w:szCs w:val="26"/>
          <w:rtl/>
        </w:rPr>
        <w:t>الإتلاف المشار</w:t>
      </w:r>
      <w:r w:rsidRPr="00A85B78">
        <w:rPr>
          <w:rFonts w:ascii="Sakkal Majalla" w:eastAsia="Calibri" w:hAnsi="Sakkal Majalla" w:cs="Sakkal Majalla"/>
          <w:sz w:val="26"/>
          <w:szCs w:val="26"/>
          <w:rtl/>
        </w:rPr>
        <w:t xml:space="preserve"> إليها في "متطلبات رقابة ما بعد التسويق للأجهزة والمستلزمات الطبية (</w:t>
      </w:r>
      <w:hyperlink r:id="rId14" w:history="1">
        <w:r w:rsidRPr="00A85B78">
          <w:rPr>
            <w:rStyle w:val="Hyperlink"/>
            <w:rFonts w:ascii="Sakkal Majalla" w:eastAsia="Calibri" w:hAnsi="Sakkal Majalla" w:cs="Sakkal Majalla"/>
            <w:sz w:val="26"/>
            <w:szCs w:val="26"/>
          </w:rPr>
          <w:t>MDS-REQ11</w:t>
        </w:r>
      </w:hyperlink>
      <w:r w:rsidRPr="00A85B78">
        <w:rPr>
          <w:rFonts w:ascii="Sakkal Majalla" w:eastAsia="Calibri" w:hAnsi="Sakkal Majalla" w:cs="Sakkal Majalla"/>
          <w:sz w:val="26"/>
          <w:szCs w:val="26"/>
          <w:rtl/>
        </w:rPr>
        <w:t>)" مع تقديم ما يثبت ذلك للهيئة، وتقديم مسوغ مقبول لدى الهيئة إذا تعذر ذلك.</w:t>
      </w:r>
    </w:p>
    <w:p w:rsidR="001B789A" w:rsidRPr="00860033" w:rsidRDefault="001B789A" w:rsidP="001B789A">
      <w:pPr>
        <w:spacing w:before="240" w:after="0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lastRenderedPageBreak/>
        <w:t>تعهدات إضافية متعلقة بالإذن بالاستيراد لغرض التعليم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أو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الأبحاث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غير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السريرية</w:t>
      </w:r>
    </w:p>
    <w:p w:rsidR="00B97EB5" w:rsidRPr="000C0F62" w:rsidRDefault="001B789A" w:rsidP="000C0F62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957EB9">
        <w:rPr>
          <w:rFonts w:ascii="Sakkal Majalla" w:eastAsia="Calibri" w:hAnsi="Sakkal Majalla" w:cs="Sakkal Majalla"/>
          <w:sz w:val="26"/>
          <w:szCs w:val="26"/>
          <w:rtl/>
        </w:rPr>
        <w:t>أ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لا يستخدم الجهاز/المستلزم إلا بعد وجود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بطاقة تعريفية (ملصق خارجي)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 w:rsidRPr="00957EB9">
        <w:rPr>
          <w:rFonts w:ascii="Sakkal Majalla" w:hAnsi="Sakkal Majalla" w:cs="Sakkal Majalla" w:hint="cs"/>
          <w:sz w:val="26"/>
          <w:szCs w:val="26"/>
          <w:rtl/>
        </w:rPr>
        <w:t xml:space="preserve">الجهاز/المستلزم الطبي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(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>أو أحد حاوياته أو أغلفته إن تعذر ذلك)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>باللغ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العربية و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/أو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الإنجليزية،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تشير إلى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أن الجهاز/المستلزم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مخصص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للتعليم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أو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الأبحاث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غير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السريرية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فقط.</w:t>
      </w:r>
      <w:r w:rsidR="000C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="00B97EB5" w:rsidRPr="00456231">
        <w:rPr>
          <w:rFonts w:ascii="Sakkal Majalla" w:hAnsi="Sakkal Majalla" w:cs="Sakkal Majalla"/>
          <w:sz w:val="26"/>
          <w:szCs w:val="26"/>
          <w:rtl/>
        </w:rPr>
        <w:t>إعادة تصدير الأجهزة والمستلزمات الطبية بعدما ينتفي الغرض المستورد لأجله، أو إتلافها وفقاً لمتطلبات الإتلاف المشار إليها في "متطلبات رقابة ما بعد التسويق للأجهزة والمستلزمات الطبية (</w:t>
      </w:r>
      <w:hyperlink r:id="rId15" w:history="1">
        <w:r w:rsidR="00B97EB5" w:rsidRPr="00456231">
          <w:rPr>
            <w:rStyle w:val="Hyperlink"/>
            <w:rFonts w:ascii="Sakkal Majalla" w:hAnsi="Sakkal Majalla" w:cs="Sakkal Majalla"/>
            <w:sz w:val="26"/>
            <w:szCs w:val="26"/>
          </w:rPr>
          <w:t>MDS-REQ11</w:t>
        </w:r>
      </w:hyperlink>
      <w:r w:rsidR="00B97EB5" w:rsidRPr="00456231">
        <w:rPr>
          <w:rFonts w:ascii="Sakkal Majalla" w:hAnsi="Sakkal Majalla" w:cs="Sakkal Majalla"/>
          <w:sz w:val="26"/>
          <w:szCs w:val="26"/>
          <w:rtl/>
        </w:rPr>
        <w:t>)" مع تقديم ما يثبت ذلك للهيئة، وتقديم مسوغ مقبول لدى الهيئة إذا تعذر ذلك.</w:t>
      </w:r>
    </w:p>
    <w:p w:rsidR="000C0F62" w:rsidRPr="000C0F62" w:rsidRDefault="000C0F62" w:rsidP="000C0F62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0E117E">
        <w:rPr>
          <w:rFonts w:ascii="Sakkal Majalla" w:eastAsia="Calibri" w:hAnsi="Sakkal Majalla" w:cs="Sakkal Majalla" w:hint="cs"/>
          <w:sz w:val="26"/>
          <w:szCs w:val="26"/>
          <w:rtl/>
        </w:rPr>
        <w:t xml:space="preserve">إعادة تصدير الأجهزة والمستلزمات الطبية 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>بعدما ينتفي الغرض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المستورد لأجله، </w:t>
      </w:r>
      <w:r w:rsidRPr="000E117E">
        <w:rPr>
          <w:rFonts w:ascii="Sakkal Majalla" w:eastAsia="Calibri" w:hAnsi="Sakkal Majalla" w:cs="Sakkal Majalla" w:hint="cs"/>
          <w:sz w:val="26"/>
          <w:szCs w:val="26"/>
          <w:rtl/>
        </w:rPr>
        <w:t>أو إتلافها وفقا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ً</w:t>
      </w:r>
      <w:r w:rsidRPr="000E117E">
        <w:rPr>
          <w:rFonts w:ascii="Sakkal Majalla" w:eastAsia="Calibri" w:hAnsi="Sakkal Majalla" w:cs="Sakkal Majalla" w:hint="cs"/>
          <w:sz w:val="26"/>
          <w:szCs w:val="26"/>
          <w:rtl/>
        </w:rPr>
        <w:t xml:space="preserve"> لمتطلبات الإتلاف المشار إليها 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>في "</w:t>
      </w:r>
      <w:r w:rsidRPr="00E37C18">
        <w:rPr>
          <w:rFonts w:ascii="Sakkal Majalla" w:eastAsia="Calibri" w:hAnsi="Sakkal Majalla" w:cs="Sakkal Majalla"/>
          <w:sz w:val="26"/>
          <w:szCs w:val="26"/>
          <w:rtl/>
        </w:rPr>
        <w:t xml:space="preserve">متطلبات </w:t>
      </w:r>
      <w:r w:rsidRPr="00E37C18">
        <w:rPr>
          <w:rFonts w:ascii="Sakkal Majalla" w:eastAsia="Calibri" w:hAnsi="Sakkal Majalla" w:cs="Sakkal Majalla" w:hint="cs"/>
          <w:sz w:val="26"/>
          <w:szCs w:val="26"/>
          <w:rtl/>
        </w:rPr>
        <w:t xml:space="preserve">رقابة ما بعد التسويق </w:t>
      </w:r>
      <w:r w:rsidRPr="00E37C18">
        <w:rPr>
          <w:rFonts w:ascii="Sakkal Majalla" w:eastAsia="Calibri" w:hAnsi="Sakkal Majalla" w:cs="Sakkal Majalla"/>
          <w:sz w:val="26"/>
          <w:szCs w:val="26"/>
          <w:rtl/>
        </w:rPr>
        <w:t>للأجهزة والمستلزمات الطبية</w:t>
      </w:r>
      <w:r w:rsidRPr="00E37C18">
        <w:rPr>
          <w:rFonts w:ascii="Sakkal Majalla" w:eastAsia="Calibri" w:hAnsi="Sakkal Majalla" w:cs="Sakkal Majalla" w:hint="cs"/>
          <w:sz w:val="26"/>
          <w:szCs w:val="26"/>
          <w:rtl/>
        </w:rPr>
        <w:t xml:space="preserve"> (</w:t>
      </w:r>
      <w:hyperlink r:id="rId16" w:history="1">
        <w:r w:rsidRPr="00E37C18">
          <w:rPr>
            <w:rStyle w:val="Hyperlink"/>
            <w:rFonts w:asciiTheme="majorBidi" w:eastAsia="Calibri" w:hAnsiTheme="majorBidi" w:cstheme="majorBidi"/>
            <w:sz w:val="22"/>
            <w:szCs w:val="22"/>
          </w:rPr>
          <w:t>MDS-REQ11</w:t>
        </w:r>
      </w:hyperlink>
      <w:r w:rsidRPr="00E37C18">
        <w:rPr>
          <w:rFonts w:ascii="Sakkal Majalla" w:eastAsia="Calibri" w:hAnsi="Sakkal Majalla" w:cs="Sakkal Majalla" w:hint="cs"/>
          <w:sz w:val="26"/>
          <w:szCs w:val="26"/>
          <w:rtl/>
        </w:rPr>
        <w:t>)"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 xml:space="preserve"> مع تقديم ما يثبت ذلك للهيئة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>، و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تقديم 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>مسوغ مقبول لدى الهيئة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إذا تعذر ذلك</w:t>
      </w:r>
      <w:r w:rsidRPr="00E37C18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1B789A" w:rsidRPr="00860033" w:rsidRDefault="001B789A" w:rsidP="001B789A">
      <w:pPr>
        <w:spacing w:before="240" w:after="0"/>
        <w:jc w:val="both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للأجهزة والمستلزمات الطبية لغرض إنساني (وتشمل الأجهزة الطبية المصنعة حسب الطلب)</w:t>
      </w:r>
      <w:r w:rsidRPr="00860033">
        <w:rPr>
          <w:rFonts w:ascii="Sakkal Majalla" w:hAnsi="Sakkal Majalla" w:cs="Sakkal Majalla"/>
          <w:sz w:val="26"/>
          <w:szCs w:val="26"/>
          <w:rtl/>
        </w:rPr>
        <w:tab/>
      </w:r>
    </w:p>
    <w:p w:rsidR="001B789A" w:rsidRPr="00860033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02927">
        <w:rPr>
          <w:rFonts w:ascii="Sakkal Majalla" w:eastAsia="Calibri" w:hAnsi="Sakkal Majalla" w:cs="Sakkal Majalla"/>
          <w:sz w:val="26"/>
          <w:szCs w:val="26"/>
          <w:rtl/>
        </w:rPr>
        <w:t>أ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>لا يستخدم الجهاز/ المستلزم إلا بعد وجود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بطاقة تعريفية (ملصق خارجي)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 w:rsidRPr="00F02927">
        <w:rPr>
          <w:rFonts w:ascii="Sakkal Majalla" w:hAnsi="Sakkal Majalla" w:cs="Sakkal Majalla" w:hint="cs"/>
          <w:sz w:val="26"/>
          <w:szCs w:val="26"/>
          <w:rtl/>
        </w:rPr>
        <w:t>الجهاز/المستلزم الطبي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 (أو أحد حاوياته أو أغلفته إن تعذر ذلك)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>باللغ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 العربية و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/أو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الإنجليزية،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تشير إلى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/>
          <w:sz w:val="26"/>
          <w:szCs w:val="26"/>
          <w:rtl/>
        </w:rPr>
        <w:t xml:space="preserve">أن الجهاز/المستلزم 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>مصنع حسب الطلب، وذلك في حال استيراد الأجهزة الطبية المصنعة حسب الطلب.</w:t>
      </w:r>
    </w:p>
    <w:p w:rsidR="001B789A" w:rsidRPr="00F02927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إعادة تصدير الأجهزة والمستلزمات الطبية 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>بعدما ينتفي الغرض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المستورد لأجله، أو إتلافها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 وفقاً لمتطلبات الإتلاف المشار إليها في "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متطلبات 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رقابة ما بعد التسويق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>للأجهزة والمستلزمات الطبية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 (</w:t>
      </w:r>
      <w:hyperlink r:id="rId17" w:history="1">
        <w:r w:rsidRPr="00F02927">
          <w:rPr>
            <w:rStyle w:val="Hyperlink"/>
            <w:rFonts w:asciiTheme="majorBidi" w:eastAsia="Calibri" w:hAnsiTheme="majorBidi" w:cstheme="majorBidi"/>
            <w:sz w:val="22"/>
            <w:szCs w:val="22"/>
          </w:rPr>
          <w:t>MDS-REQ11</w:t>
        </w:r>
      </w:hyperlink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>)" مع تقديم ما يثبت ذلك للهيئة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>، و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تقديم 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>مسوغ مقبول لدى الهيئة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إذا تعذر ذلك</w:t>
      </w:r>
      <w:r w:rsidRPr="00E37C18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1B789A" w:rsidRPr="00860033" w:rsidRDefault="001B789A" w:rsidP="001B789A">
      <w:pPr>
        <w:spacing w:before="240" w:after="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لغرض التصنيع المحلي</w:t>
      </w: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 xml:space="preserve">/التصنيع داخل مرافق الرعاية الصحية 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</w:rPr>
      </w:pPr>
      <w:r w:rsidRPr="003D01F6">
        <w:rPr>
          <w:rFonts w:ascii="Sakkal Majalla" w:hAnsi="Sakkal Majalla" w:cs="Sakkal Majalla" w:hint="cs"/>
          <w:sz w:val="26"/>
          <w:szCs w:val="26"/>
          <w:rtl/>
        </w:rPr>
        <w:t xml:space="preserve">أن تتوافق </w:t>
      </w:r>
      <w:r w:rsidRPr="003D01F6">
        <w:rPr>
          <w:rFonts w:ascii="Sakkal Majalla" w:eastAsia="Calibri" w:hAnsi="Sakkal Majalla" w:cs="Sakkal Majalla" w:hint="cs"/>
          <w:sz w:val="26"/>
          <w:szCs w:val="26"/>
          <w:rtl/>
        </w:rPr>
        <w:t>الكمية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 xml:space="preserve"> المستوردة مع مخرجات الإنتاج.</w:t>
      </w:r>
    </w:p>
    <w:p w:rsidR="001B789A" w:rsidRPr="00F02927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</w:rPr>
      </w:pPr>
      <w:r w:rsidRPr="003D01F6">
        <w:rPr>
          <w:rFonts w:ascii="Sakkal Majalla" w:hAnsi="Sakkal Majalla" w:cs="Sakkal Majalla" w:hint="cs"/>
          <w:sz w:val="26"/>
          <w:szCs w:val="26"/>
          <w:rtl/>
        </w:rPr>
        <w:t>أن يتم حصول الأجهزة والمستلزمات الطبية على الإذن بالتسويق</w:t>
      </w:r>
      <w:r>
        <w:rPr>
          <w:rFonts w:ascii="Sakkal Majalla" w:hAnsi="Sakkal Majalla" w:cs="Sakkal Majalla" w:hint="cs"/>
          <w:sz w:val="26"/>
          <w:szCs w:val="26"/>
          <w:rtl/>
        </w:rPr>
        <w:t>/الموافقة على التصنيع داخل مرفق الرعاية الصحية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 xml:space="preserve"> بعد تصنيعها وقبل تداولـها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وفقاً </w:t>
      </w:r>
      <w:r w:rsidRPr="00F02927">
        <w:rPr>
          <w:rFonts w:ascii="Sakkal Majalla" w:hAnsi="Sakkal Majalla" w:cs="Sakkal Majalla" w:hint="cs"/>
          <w:sz w:val="26"/>
          <w:szCs w:val="26"/>
          <w:rtl/>
        </w:rPr>
        <w:t>لمتطلبات الإذن بتسويق الأجهزة والمستلزمات الطبية (</w:t>
      </w:r>
      <w:hyperlink r:id="rId18" w:history="1">
        <w:r w:rsidRPr="00F02927">
          <w:rPr>
            <w:rStyle w:val="Hyperlink"/>
            <w:sz w:val="22"/>
            <w:szCs w:val="22"/>
          </w:rPr>
          <w:t>MDS-REQ1</w:t>
        </w:r>
      </w:hyperlink>
      <w:r w:rsidRPr="00F02927">
        <w:rPr>
          <w:rFonts w:ascii="Sakkal Majalla" w:hAnsi="Sakkal Majalla" w:cs="Sakkal Majalla" w:hint="cs"/>
          <w:sz w:val="26"/>
          <w:szCs w:val="26"/>
          <w:rtl/>
        </w:rPr>
        <w:t>)</w:t>
      </w:r>
      <w:r>
        <w:rPr>
          <w:rFonts w:ascii="Sakkal Majalla" w:hAnsi="Sakkal Majalla" w:cs="Sakkal Majalla" w:hint="cs"/>
          <w:sz w:val="26"/>
          <w:szCs w:val="26"/>
          <w:rtl/>
        </w:rPr>
        <w:t>/</w:t>
      </w:r>
      <w:r w:rsidRPr="00F02927">
        <w:rPr>
          <w:rFonts w:ascii="Sakkal Majalla" w:hAnsi="Sakkal Majalla" w:cs="Sakkal Majalla" w:hint="cs"/>
          <w:sz w:val="26"/>
          <w:szCs w:val="26"/>
          <w:rtl/>
        </w:rPr>
        <w:t>الدليل الإرشادي لتصنيع الأجهزة والمستلزمات الطبية داخل مرافق الرعاية الصحية (</w:t>
      </w:r>
      <w:hyperlink r:id="rId19" w:history="1">
        <w:r w:rsidRPr="00F02927">
          <w:rPr>
            <w:rStyle w:val="Hyperlink"/>
            <w:sz w:val="22"/>
            <w:szCs w:val="22"/>
          </w:rPr>
          <w:t>MDS-G009</w:t>
        </w:r>
      </w:hyperlink>
      <w:r w:rsidRPr="00F02927">
        <w:rPr>
          <w:rFonts w:ascii="Sakkal Majalla" w:hAnsi="Sakkal Majalla" w:cs="Sakkal Majalla" w:hint="cs"/>
          <w:sz w:val="26"/>
          <w:szCs w:val="26"/>
          <w:rtl/>
        </w:rPr>
        <w:t>)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1B789A" w:rsidRPr="006C068D" w:rsidRDefault="001B789A" w:rsidP="001B789A">
      <w:pPr>
        <w:spacing w:before="240" w:after="0"/>
        <w:rPr>
          <w:rFonts w:ascii="Sakkal Majalla" w:hAnsi="Sakkal Majalla" w:cs="Sakkal Majalla"/>
          <w:sz w:val="26"/>
          <w:szCs w:val="26"/>
          <w:rtl/>
        </w:rPr>
      </w:pPr>
      <w:r w:rsidRPr="006C068D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تعهد إضافي متعلق بالإذن بالاستيراد للأجهزة والمستلزمات الطبية المستعملة لغرض صيانتها بالمملكة </w:t>
      </w: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 xml:space="preserve">ومن </w:t>
      </w:r>
      <w:r w:rsidRPr="006C068D">
        <w:rPr>
          <w:rFonts w:ascii="Sakkal Majalla" w:eastAsia="Calibri" w:hAnsi="Sakkal Majalla" w:cs="Sakkal Majalla"/>
          <w:color w:val="DC5034"/>
          <w:sz w:val="26"/>
          <w:szCs w:val="26"/>
          <w:rtl/>
        </w:rPr>
        <w:t>ثم إعادة تصديرها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</w:rPr>
      </w:pPr>
      <w:r w:rsidRPr="003D01F6">
        <w:rPr>
          <w:rFonts w:ascii="Sakkal Majalla" w:hAnsi="Sakkal Majalla" w:cs="Sakkal Majalla"/>
          <w:sz w:val="26"/>
          <w:szCs w:val="26"/>
          <w:rtl/>
        </w:rPr>
        <w:t xml:space="preserve">أن تتم الصيانة في منشأة حاصلة على رخصة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مقدم خدمة </w:t>
      </w:r>
      <w:r w:rsidRPr="003D01F6">
        <w:rPr>
          <w:rFonts w:ascii="Sakkal Majalla" w:hAnsi="Sakkal Majalla" w:cs="Sakkal Majalla"/>
          <w:sz w:val="26"/>
          <w:szCs w:val="26"/>
          <w:rtl/>
        </w:rPr>
        <w:t>صيانة للأجهزة والمستلزمات الطبية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0C0F62" w:rsidRPr="000C0F62" w:rsidRDefault="000C0F62" w:rsidP="000C0F62">
      <w:pPr>
        <w:pStyle w:val="ListParagraph"/>
        <w:bidi/>
        <w:ind w:left="360"/>
        <w:jc w:val="both"/>
        <w:rPr>
          <w:rFonts w:ascii="Sakkal Majalla" w:hAnsi="Sakkal Majalla" w:cs="Sakkal Majalla"/>
          <w:sz w:val="14"/>
          <w:szCs w:val="14"/>
        </w:rPr>
      </w:pPr>
    </w:p>
    <w:p w:rsidR="000C0F62" w:rsidRPr="000C0F62" w:rsidRDefault="000C0F62" w:rsidP="000C0F62">
      <w:pPr>
        <w:pStyle w:val="ListParagraph"/>
        <w:bidi/>
        <w:ind w:left="360"/>
        <w:jc w:val="both"/>
        <w:rPr>
          <w:rFonts w:ascii="Sakkal Majalla" w:hAnsi="Sakkal Majalla" w:cs="Sakkal Majalla"/>
          <w:sz w:val="4"/>
          <w:szCs w:val="4"/>
        </w:rPr>
      </w:pP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656"/>
      </w:tblGrid>
      <w:tr w:rsidR="001B789A" w:rsidRPr="00C56A5A" w:rsidTr="001B789A">
        <w:trPr>
          <w:trHeight w:val="429"/>
        </w:trPr>
        <w:tc>
          <w:tcPr>
            <w:tcW w:w="8996" w:type="dxa"/>
            <w:gridSpan w:val="2"/>
            <w:shd w:val="clear" w:color="auto" w:fill="D9D9D9" w:themeFill="background1" w:themeFillShade="D9"/>
          </w:tcPr>
          <w:p w:rsidR="001B789A" w:rsidRPr="00C56A5A" w:rsidRDefault="001B789A" w:rsidP="001B789A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260ED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التوقيع</w:t>
            </w:r>
          </w:p>
        </w:tc>
      </w:tr>
      <w:tr w:rsidR="001B789A" w:rsidRPr="00C56A5A" w:rsidTr="000C0F62">
        <w:trPr>
          <w:trHeight w:val="144"/>
        </w:trPr>
        <w:tc>
          <w:tcPr>
            <w:tcW w:w="2340" w:type="dxa"/>
          </w:tcPr>
          <w:p w:rsidR="001B789A" w:rsidRPr="00C56A5A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اسم الشخص المســؤول</w:t>
            </w:r>
          </w:p>
        </w:tc>
        <w:tc>
          <w:tcPr>
            <w:tcW w:w="6656" w:type="dxa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0C0F62">
        <w:trPr>
          <w:trHeight w:val="407"/>
        </w:trPr>
        <w:tc>
          <w:tcPr>
            <w:tcW w:w="2340" w:type="dxa"/>
          </w:tcPr>
          <w:p w:rsidR="001B789A" w:rsidRPr="00C56A5A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المسمى الوظيفــــــــــي</w:t>
            </w:r>
          </w:p>
        </w:tc>
        <w:tc>
          <w:tcPr>
            <w:tcW w:w="6656" w:type="dxa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1B789A">
        <w:trPr>
          <w:trHeight w:val="429"/>
        </w:trPr>
        <w:tc>
          <w:tcPr>
            <w:tcW w:w="2340" w:type="dxa"/>
            <w:vAlign w:val="center"/>
          </w:tcPr>
          <w:p w:rsidR="001B789A" w:rsidRPr="002B0D3E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التاريـــــــــــــــــــــــخ  </w:t>
            </w:r>
          </w:p>
        </w:tc>
        <w:tc>
          <w:tcPr>
            <w:tcW w:w="6656" w:type="dxa"/>
            <w:vAlign w:val="center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0C0F62">
        <w:trPr>
          <w:trHeight w:val="281"/>
        </w:trPr>
        <w:tc>
          <w:tcPr>
            <w:tcW w:w="2340" w:type="dxa"/>
            <w:vAlign w:val="center"/>
          </w:tcPr>
          <w:p w:rsidR="001B789A" w:rsidRPr="002B0D3E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التوقيــــــــــــــــــــــــع  </w:t>
            </w:r>
          </w:p>
        </w:tc>
        <w:tc>
          <w:tcPr>
            <w:tcW w:w="6656" w:type="dxa"/>
            <w:vAlign w:val="center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0C0F62">
        <w:trPr>
          <w:trHeight w:val="254"/>
        </w:trPr>
        <w:tc>
          <w:tcPr>
            <w:tcW w:w="2340" w:type="dxa"/>
            <w:vAlign w:val="center"/>
          </w:tcPr>
          <w:p w:rsidR="001B789A" w:rsidRDefault="001B789A" w:rsidP="000C0F62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الختم</w:t>
            </w:r>
          </w:p>
          <w:p w:rsidR="001B789A" w:rsidRPr="005D2DB2" w:rsidRDefault="001B789A" w:rsidP="001B789A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656" w:type="dxa"/>
            <w:vAlign w:val="center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6722D9" w:rsidRPr="001B789A" w:rsidRDefault="006722D9" w:rsidP="000C0F62">
      <w:bookmarkStart w:id="6" w:name="_ملحق_(2):_نموذج_1"/>
      <w:bookmarkStart w:id="7" w:name="_ملحق_(3):_نموذج_1"/>
      <w:bookmarkStart w:id="8" w:name="_ملحق_(5):_تعريفات"/>
      <w:bookmarkEnd w:id="4"/>
      <w:bookmarkEnd w:id="6"/>
      <w:bookmarkEnd w:id="7"/>
      <w:bookmarkEnd w:id="8"/>
    </w:p>
    <w:sectPr w:rsidR="006722D9" w:rsidRPr="001B789A" w:rsidSect="00B74DCB">
      <w:headerReference w:type="default" r:id="rId20"/>
      <w:pgSz w:w="11906" w:h="16838"/>
      <w:pgMar w:top="1440" w:right="1440" w:bottom="115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F0" w:rsidRDefault="00550EF0" w:rsidP="00550EF0">
      <w:pPr>
        <w:spacing w:after="0" w:line="240" w:lineRule="auto"/>
      </w:pPr>
      <w:r>
        <w:separator/>
      </w:r>
    </w:p>
  </w:endnote>
  <w:endnote w:type="continuationSeparator" w:id="0">
    <w:p w:rsidR="00550EF0" w:rsidRDefault="00550EF0" w:rsidP="005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F0" w:rsidRDefault="00550EF0" w:rsidP="00550EF0">
      <w:pPr>
        <w:spacing w:after="0" w:line="240" w:lineRule="auto"/>
      </w:pPr>
      <w:r>
        <w:separator/>
      </w:r>
    </w:p>
  </w:footnote>
  <w:footnote w:type="continuationSeparator" w:id="0">
    <w:p w:rsidR="00550EF0" w:rsidRDefault="00550EF0" w:rsidP="0055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F0" w:rsidRDefault="00550EF0" w:rsidP="00307B9B">
    <w:pPr>
      <w:pStyle w:val="Header"/>
      <w:jc w:val="center"/>
    </w:pPr>
    <w:r w:rsidRPr="00550EF0">
      <w:rPr>
        <w:rFonts w:cs="Arial"/>
        <w:noProof/>
        <w:rtl/>
      </w:rPr>
      <w:drawing>
        <wp:inline distT="0" distB="0" distL="0" distR="0">
          <wp:extent cx="4825286" cy="1148588"/>
          <wp:effectExtent l="0" t="0" r="0" b="0"/>
          <wp:docPr id="1" name="Picture 1" descr="C:\Users\rkanazi\AppData\Local\Microsoft\Windows\INetCache\Content.Outlook\7KMYUZL8\شعار الهيئة-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00" cy="115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EF0" w:rsidRDefault="0055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DF4"/>
    <w:multiLevelType w:val="hybridMultilevel"/>
    <w:tmpl w:val="3C747B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41FA0"/>
    <w:multiLevelType w:val="hybridMultilevel"/>
    <w:tmpl w:val="130C1C90"/>
    <w:lvl w:ilvl="0" w:tplc="AEB03D6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637211"/>
    <w:multiLevelType w:val="hybridMultilevel"/>
    <w:tmpl w:val="ACF25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E46"/>
    <w:multiLevelType w:val="hybridMultilevel"/>
    <w:tmpl w:val="549A20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572D4"/>
    <w:multiLevelType w:val="hybridMultilevel"/>
    <w:tmpl w:val="F4D2D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C62"/>
    <w:multiLevelType w:val="hybridMultilevel"/>
    <w:tmpl w:val="63621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2C99"/>
    <w:multiLevelType w:val="hybridMultilevel"/>
    <w:tmpl w:val="0AEE8C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AF92E954">
      <w:start w:val="1"/>
      <w:numFmt w:val="decimal"/>
      <w:lvlText w:val="%3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3" w:tplc="0409001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E2330"/>
    <w:multiLevelType w:val="hybridMultilevel"/>
    <w:tmpl w:val="76B45652"/>
    <w:lvl w:ilvl="0" w:tplc="610A3E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  <w:lang w:val="en-US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71556"/>
    <w:multiLevelType w:val="hybridMultilevel"/>
    <w:tmpl w:val="5AAE2C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A30A63"/>
    <w:multiLevelType w:val="hybridMultilevel"/>
    <w:tmpl w:val="581CC3CE"/>
    <w:lvl w:ilvl="0" w:tplc="610A3E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44CB6"/>
    <w:multiLevelType w:val="hybridMultilevel"/>
    <w:tmpl w:val="516E6136"/>
    <w:lvl w:ilvl="0" w:tplc="610A3E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1E46"/>
    <w:multiLevelType w:val="hybridMultilevel"/>
    <w:tmpl w:val="41D4DF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CB"/>
    <w:rsid w:val="0003754B"/>
    <w:rsid w:val="000449BB"/>
    <w:rsid w:val="00055BE1"/>
    <w:rsid w:val="00077ACC"/>
    <w:rsid w:val="000C0F62"/>
    <w:rsid w:val="000E117E"/>
    <w:rsid w:val="000F1EC5"/>
    <w:rsid w:val="00115E0B"/>
    <w:rsid w:val="0012273E"/>
    <w:rsid w:val="001B789A"/>
    <w:rsid w:val="001C5C8C"/>
    <w:rsid w:val="001C68D7"/>
    <w:rsid w:val="0025694D"/>
    <w:rsid w:val="002C4D77"/>
    <w:rsid w:val="002D131D"/>
    <w:rsid w:val="0030646D"/>
    <w:rsid w:val="00307B9B"/>
    <w:rsid w:val="00334D7A"/>
    <w:rsid w:val="003D01F6"/>
    <w:rsid w:val="003F6F7B"/>
    <w:rsid w:val="00456231"/>
    <w:rsid w:val="00462ADF"/>
    <w:rsid w:val="004F0476"/>
    <w:rsid w:val="0051019E"/>
    <w:rsid w:val="00550EF0"/>
    <w:rsid w:val="00553BF6"/>
    <w:rsid w:val="00564DCA"/>
    <w:rsid w:val="005E6B9A"/>
    <w:rsid w:val="0061203D"/>
    <w:rsid w:val="006722D9"/>
    <w:rsid w:val="006859AC"/>
    <w:rsid w:val="006C0461"/>
    <w:rsid w:val="006D0A23"/>
    <w:rsid w:val="006D119E"/>
    <w:rsid w:val="006F29CA"/>
    <w:rsid w:val="0078268F"/>
    <w:rsid w:val="00790F62"/>
    <w:rsid w:val="007B5CED"/>
    <w:rsid w:val="00957EB9"/>
    <w:rsid w:val="009A3369"/>
    <w:rsid w:val="009F5862"/>
    <w:rsid w:val="00A00698"/>
    <w:rsid w:val="00A12599"/>
    <w:rsid w:val="00A30BCA"/>
    <w:rsid w:val="00A85B78"/>
    <w:rsid w:val="00B371C0"/>
    <w:rsid w:val="00B74DCB"/>
    <w:rsid w:val="00B97EB5"/>
    <w:rsid w:val="00BD7487"/>
    <w:rsid w:val="00C21793"/>
    <w:rsid w:val="00C7589C"/>
    <w:rsid w:val="00D30632"/>
    <w:rsid w:val="00D379AA"/>
    <w:rsid w:val="00DF7E68"/>
    <w:rsid w:val="00E37C18"/>
    <w:rsid w:val="00E95369"/>
    <w:rsid w:val="00EA6200"/>
    <w:rsid w:val="00F02927"/>
    <w:rsid w:val="00F52D83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7C387-E2CB-42AC-A53F-18B4670D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CB"/>
    <w:pPr>
      <w:bidi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DCB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DCB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B74DCB"/>
    <w:pPr>
      <w:bidi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B74DC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4DC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5E0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DCA"/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5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F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55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F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dr.sfda.gov.sa/" TargetMode="External"/><Relationship Id="rId13" Type="http://schemas.openxmlformats.org/officeDocument/2006/relationships/hyperlink" Target="https://www.sfda.gov.sa/ar/regulations/87494" TargetMode="External"/><Relationship Id="rId18" Type="http://schemas.openxmlformats.org/officeDocument/2006/relationships/hyperlink" Target="https://www.sfda.gov.sa/ar/regulations/6875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fda.gov.sa/ar/regulations/88142" TargetMode="External"/><Relationship Id="rId12" Type="http://schemas.openxmlformats.org/officeDocument/2006/relationships/hyperlink" Target="https://www.sfda.gov.sa/ar/regulations/86521" TargetMode="External"/><Relationship Id="rId17" Type="http://schemas.openxmlformats.org/officeDocument/2006/relationships/hyperlink" Target="https://www.sfda.gov.sa/ar/regulations/874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fda.gov.sa/ar/regulations/8749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fda.gov.sa/ar/regulations/68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fda.gov.sa/ar/regulations/87494" TargetMode="External"/><Relationship Id="rId10" Type="http://schemas.openxmlformats.org/officeDocument/2006/relationships/hyperlink" Target="https://www.sfda.gov.sa/ar/regulations/87494" TargetMode="External"/><Relationship Id="rId19" Type="http://schemas.openxmlformats.org/officeDocument/2006/relationships/hyperlink" Target="https://www.sfda.gov.sa/ar/regulations/87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da.gov.sa/ar/regulations/87494" TargetMode="External"/><Relationship Id="rId14" Type="http://schemas.openxmlformats.org/officeDocument/2006/relationships/hyperlink" Target="https://www.sfda.gov.sa/ar/regulations/8749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Osamah M. AlBarikan</cp:lastModifiedBy>
  <cp:revision>2</cp:revision>
  <dcterms:created xsi:type="dcterms:W3CDTF">2024-10-07T04:30:00Z</dcterms:created>
  <dcterms:modified xsi:type="dcterms:W3CDTF">2024-10-07T04:30:00Z</dcterms:modified>
</cp:coreProperties>
</file>